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94" w:rsidRPr="00F45894" w:rsidRDefault="00F45894" w:rsidP="00F45894">
      <w:pPr>
        <w:rPr>
          <w:lang w:val="sr-Cyrl-RS"/>
        </w:rPr>
      </w:pPr>
      <w:bookmarkStart w:id="0" w:name="_GoBack"/>
      <w:r w:rsidRPr="00F45894">
        <w:rPr>
          <w:b/>
        </w:rPr>
        <w:drawing>
          <wp:anchor distT="0" distB="0" distL="114300" distR="114300" simplePos="0" relativeHeight="251659264" behindDoc="0" locked="0" layoutInCell="1" allowOverlap="1" wp14:anchorId="455279CC" wp14:editId="0817593C">
            <wp:simplePos x="0" y="0"/>
            <wp:positionH relativeFrom="margin">
              <wp:align>left</wp:align>
            </wp:positionH>
            <wp:positionV relativeFrom="margin">
              <wp:posOffset>77470</wp:posOffset>
            </wp:positionV>
            <wp:extent cx="1036800" cy="1440000"/>
            <wp:effectExtent l="0" t="0" r="0" b="8255"/>
            <wp:wrapSquare wrapText="bothSides"/>
            <wp:docPr id="8" name="Picture 8" descr="H:\AKTUELANO, od  08. 01.2017\FOTOGRAFIJE IZ BANJA LUKE\Fotografije u redakciji Politike,  2.4.2017\Vujic 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KTUELANO, od  08. 01.2017\FOTOGRAFIJE IZ BANJA LUKE\Fotografije u redakciji Politike,  2.4.2017\Vujic 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640"/>
      <w:bookmarkEnd w:id="0"/>
      <w:r w:rsidRPr="00F45894">
        <w:rPr>
          <w:b/>
        </w:rPr>
        <w:t>Слободан ВУЈИЋ</w:t>
      </w:r>
      <w:bookmarkEnd w:id="1"/>
      <w:r w:rsidRPr="00F45894">
        <w:rPr>
          <w:lang w:val="sr-Cyrl-RS"/>
        </w:rPr>
        <w:t>, (Черевић, Фрушка гора, 1947), дипл. инж. рударства, доктор техничких наука, редовни професор Универзитета у Београду у пензији, помоћник директора за науку Рударског института у Београду. Школовао се у Призрену, Беочину и Београду. На Рударско-геолошком факултету у Београду дипломирао на смеровима за електротехнику и машинство и површинску експлоатацију, магистрирао и докторирао. Специјализирао и усавршавао се у Институту нуклеарних наука Винча, Московском државном рударском универзитету, Украјинапројект Кијев, Рударско-металуршкој академији Краков, Државном Универзитету Ломоносов Москвa и Рударској краљевској школи Империјал колеџа Лондон. Студијски боравио у САД, Индији, Кини, Аргентини, Чехословачкој, Француској, Бугарској, Немачкој, Турској, Грчкој, Аустрији, Албанији, Италији итд.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t xml:space="preserve">Од избора за асистента 1972. радио је на матичном факултету, у звање редовног професора биран 1991, држао је наставу на предметима из рударског инжењерства, примењеног рачунарства, аутоматизације, математичког моделовања, симулације и операционих истраживања. По позиву држао је наставу у институтима и факултетима ван земље. У Рударском институту у Београду ради од 2012. 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t>На стваралачку стазу крочио је 1970. бавећи се оптималним програмским управљањем роторним багерима, у време када се чине први кораци на овом пољу у свету. Припада групи рударских стручњака који имају пионирску улогу у откривању и истраживању нових путева и праваца у рударству и геологији у области математичког моделовања, симулације, оперативних истраживања, системских наука и рачунарски подржаног процесног управљања у рударству. Сматрају га оснивачем југословенске и српске школе математичког моделовања, примењеног рачунарства и системског инжењерства у рударству и геологији.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t>Успешно је предводио пројектантске тимове на више од 220 пројеката рудника Југославије и Србије. Обновио је издавање и уредник је једног од најстаријих рударских научих часописа „Рударског гласника” (излази од 1903), члан је научних савета три угледна међународна часописа. Аутор или коаутор је више од 370 научних и стручних радова, 28 монографија, 14 стручних публикација, 44 научна и развојно-истраживачка пројекта итд.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t xml:space="preserve">На матичном факултету увео је у наставу више нових предмета, нови студијски програм, руководио и помогао у изради 24 докторскe дисертацијe и 19 магистарских теза, учествовао је у оснивању Смера и Катедре за површинску експлоатацију, основао је Рачунарски центар, Катедру за примењено рачунарство и системско инжењерство, Лабораторију за рачунарски интегрисане технологије и системско инжењерство. Основао је Југословенски комитет за примену математичких метода и рачунара у рударству, геологији и металургији, покренуо је истоимени међународни симпозијум, Балкански рударски конгрес, Балканску академију рударских наука итд. 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t>Одликован је Сребрном медаљом председника Републике за научна достигнућа и заслуге. Носилац је бројних признања за научне доприносе, укључујући сребрну медаљу Руске академије рударских наука и повеље: Никола Тесла, Војислав Стојановић, Бранислав Миловановић, Димитрије Антула. Почасни је доктор Рударско-геолошког универзитета у Софији. Члан је Академије инжењерских наука Србије, Руске академије наука, Руске академије природних наука, Академије рударских наука Русије, Балканске академије за минералне технологије и Балканске академија рударских наука, чији је председник.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t>Ожењен, супруга Милица, магистар наука, ћерка Јована и син Синиша лекари.</w:t>
      </w:r>
    </w:p>
    <w:p w:rsidR="00F45894" w:rsidRPr="00F45894" w:rsidRDefault="00F45894" w:rsidP="00F45894">
      <w:pPr>
        <w:rPr>
          <w:lang w:val="sr-Cyrl-RS"/>
        </w:rPr>
      </w:pPr>
      <w:r w:rsidRPr="00F45894">
        <w:rPr>
          <w:lang w:val="sr-Cyrl-RS"/>
        </w:rPr>
        <w:br w:type="page"/>
      </w:r>
    </w:p>
    <w:p w:rsidR="00482C02" w:rsidRPr="00F45894" w:rsidRDefault="00F45894">
      <w:pPr>
        <w:rPr>
          <w:lang w:val="sr-Cyrl-RS"/>
        </w:rPr>
      </w:pPr>
    </w:p>
    <w:sectPr w:rsidR="00482C02" w:rsidRPr="00F45894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B"/>
    <w:rsid w:val="002075C8"/>
    <w:rsid w:val="00471319"/>
    <w:rsid w:val="0070594D"/>
    <w:rsid w:val="00A70ACB"/>
    <w:rsid w:val="00C728BB"/>
    <w:rsid w:val="00CA06FB"/>
    <w:rsid w:val="00CB589F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B3D7-06CA-4C4A-BA8D-42094C0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2018-11-16T14:00:00Z</dcterms:created>
  <dcterms:modified xsi:type="dcterms:W3CDTF">2018-11-16T14:00:00Z</dcterms:modified>
</cp:coreProperties>
</file>